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84" w:rsidRPr="00DE2E84" w:rsidRDefault="00DE2E84">
      <w:pPr>
        <w:rPr>
          <w:rFonts w:ascii="Comic Sans MS" w:hAnsi="Comic Sans MS"/>
          <w:sz w:val="60"/>
          <w:szCs w:val="60"/>
          <w:lang w:val="nl-NL"/>
        </w:rPr>
      </w:pPr>
      <w:r w:rsidRPr="00DE2E84">
        <w:rPr>
          <w:rFonts w:ascii="Comic Sans MS" w:hAnsi="Comic Sans MS"/>
          <w:sz w:val="60"/>
          <w:szCs w:val="60"/>
          <w:lang w:val="nl-NL"/>
        </w:rPr>
        <w:t>Tweedehandswinkeltje</w:t>
      </w:r>
    </w:p>
    <w:p w:rsidR="00DE2E84" w:rsidRDefault="00DE2E84">
      <w:pPr>
        <w:rPr>
          <w:rFonts w:ascii="Comic Sans MS" w:hAnsi="Comic Sans MS"/>
          <w:lang w:val="nl-NL"/>
        </w:rPr>
      </w:pPr>
    </w:p>
    <w:p w:rsidR="002F0733" w:rsidRPr="002F0733" w:rsidRDefault="00F570FE">
      <w:pPr>
        <w:rPr>
          <w:rFonts w:ascii="Comic Sans MS" w:hAnsi="Comic Sans MS"/>
          <w:lang w:val="nl-NL"/>
        </w:rPr>
      </w:pPr>
      <w:r w:rsidRPr="002F0733">
        <w:rPr>
          <w:rFonts w:ascii="Comic Sans MS" w:hAnsi="Comic Sans MS"/>
          <w:lang w:val="nl-NL"/>
        </w:rPr>
        <w:t xml:space="preserve">Een nieuw jaar brengt voor velen nieuwe uitdagingen mee. We willen daarom ook dat scouts voor groot en klein haalbaar </w:t>
      </w:r>
      <w:r w:rsidR="002F0733">
        <w:rPr>
          <w:rFonts w:ascii="Comic Sans MS" w:hAnsi="Comic Sans MS"/>
          <w:lang w:val="nl-NL"/>
        </w:rPr>
        <w:t>is</w:t>
      </w:r>
      <w:r w:rsidRPr="002F0733">
        <w:rPr>
          <w:rFonts w:ascii="Comic Sans MS" w:hAnsi="Comic Sans MS"/>
          <w:lang w:val="nl-NL"/>
        </w:rPr>
        <w:t xml:space="preserve">. Zo hebben we ons winkeltje waar je tweedehands uniformen kan kopen voor vijf euro per </w:t>
      </w:r>
      <w:r w:rsidR="002F0733" w:rsidRPr="002F0733">
        <w:rPr>
          <w:rFonts w:ascii="Comic Sans MS" w:hAnsi="Comic Sans MS"/>
          <w:lang w:val="nl-NL"/>
        </w:rPr>
        <w:t>kledingstuk</w:t>
      </w:r>
      <w:r w:rsidRPr="002F0733">
        <w:rPr>
          <w:rFonts w:ascii="Comic Sans MS" w:hAnsi="Comic Sans MS"/>
          <w:lang w:val="nl-NL"/>
        </w:rPr>
        <w:t xml:space="preserve">. </w:t>
      </w:r>
    </w:p>
    <w:p w:rsidR="00D22F9F" w:rsidRDefault="00F570FE">
      <w:pPr>
        <w:rPr>
          <w:rFonts w:ascii="Comic Sans MS" w:hAnsi="Comic Sans MS"/>
          <w:lang w:val="nl-NL"/>
        </w:rPr>
      </w:pPr>
      <w:r w:rsidRPr="002F0733">
        <w:rPr>
          <w:rFonts w:ascii="Comic Sans MS" w:hAnsi="Comic Sans MS"/>
          <w:lang w:val="nl-NL"/>
        </w:rPr>
        <w:t xml:space="preserve">Heb je nog scoutskledij thuis liggen </w:t>
      </w:r>
      <w:r w:rsidR="002F0733">
        <w:rPr>
          <w:rFonts w:ascii="Comic Sans MS" w:hAnsi="Comic Sans MS"/>
          <w:lang w:val="nl-NL"/>
        </w:rPr>
        <w:t>die je niet meer gebruikt</w:t>
      </w:r>
      <w:r w:rsidRPr="002F0733">
        <w:rPr>
          <w:rFonts w:ascii="Comic Sans MS" w:hAnsi="Comic Sans MS"/>
          <w:lang w:val="nl-NL"/>
        </w:rPr>
        <w:t>?</w:t>
      </w:r>
      <w:r w:rsidR="002F0733">
        <w:rPr>
          <w:rFonts w:ascii="Comic Sans MS" w:hAnsi="Comic Sans MS"/>
          <w:lang w:val="nl-NL"/>
        </w:rPr>
        <w:t xml:space="preserve"> Je kan deze altijd aan de leiding afgeven, dan kunnen wij er iemand via ons winkeltje plezier mee doen. ‘</w:t>
      </w:r>
      <w:r w:rsidR="002F0733" w:rsidRPr="002F0733">
        <w:rPr>
          <w:rFonts w:ascii="Comic Sans MS" w:hAnsi="Comic Sans MS"/>
          <w:lang w:val="nl-NL"/>
        </w:rPr>
        <w:t>Minder is meer</w:t>
      </w:r>
      <w:r w:rsidR="002F0733">
        <w:rPr>
          <w:rFonts w:ascii="Comic Sans MS" w:hAnsi="Comic Sans MS"/>
          <w:lang w:val="nl-NL"/>
        </w:rPr>
        <w:t>’</w:t>
      </w:r>
      <w:r w:rsidR="002F0733" w:rsidRPr="002F0733">
        <w:rPr>
          <w:rFonts w:ascii="Comic Sans MS" w:hAnsi="Comic Sans MS"/>
          <w:lang w:val="nl-NL"/>
        </w:rPr>
        <w:t xml:space="preserve"> was de scoutsleuze van vorig jaar, maar we zetten </w:t>
      </w:r>
      <w:proofErr w:type="gramStart"/>
      <w:r w:rsidR="002F0733" w:rsidRPr="002F0733">
        <w:rPr>
          <w:rFonts w:ascii="Comic Sans MS" w:hAnsi="Comic Sans MS"/>
          <w:lang w:val="nl-NL"/>
        </w:rPr>
        <w:t>ons  ook</w:t>
      </w:r>
      <w:proofErr w:type="gramEnd"/>
      <w:r w:rsidR="002F0733" w:rsidRPr="002F0733">
        <w:rPr>
          <w:rFonts w:ascii="Comic Sans MS" w:hAnsi="Comic Sans MS"/>
          <w:lang w:val="nl-NL"/>
        </w:rPr>
        <w:t xml:space="preserve"> graag dit jaar in voor een groenere planeet. H</w:t>
      </w:r>
      <w:r w:rsidR="00DE2E84">
        <w:rPr>
          <w:rFonts w:ascii="Comic Sans MS" w:hAnsi="Comic Sans MS"/>
          <w:lang w:val="nl-NL"/>
        </w:rPr>
        <w:t>et scoutswinkeltje zijn dan ook twee vliegen in één klap!</w:t>
      </w:r>
    </w:p>
    <w:p w:rsidR="003F66EF" w:rsidRDefault="003F66EF">
      <w:pPr>
        <w:rPr>
          <w:rFonts w:ascii="Comic Sans MS" w:hAnsi="Comic Sans MS"/>
          <w:lang w:val="nl-NL"/>
        </w:rPr>
      </w:pPr>
    </w:p>
    <w:p w:rsidR="003F66EF" w:rsidRPr="002F0733" w:rsidRDefault="006360B2">
      <w:pPr>
        <w:rPr>
          <w:rFonts w:ascii="Comic Sans MS" w:hAnsi="Comic Sans MS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1543602</wp:posOffset>
                </wp:positionH>
                <wp:positionV relativeFrom="paragraph">
                  <wp:posOffset>1999126</wp:posOffset>
                </wp:positionV>
                <wp:extent cx="1124262" cy="921895"/>
                <wp:effectExtent l="0" t="0" r="19050" b="1841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2" cy="921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AB2883" id="Afgeronde rechthoek 2" o:spid="_x0000_s1026" style="position:absolute;margin-left:121.55pt;margin-top:157.4pt;width:88.5pt;height:7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bvjhwIAAJQFAAAOAAAAZHJzL2Uyb0RvYy54bWysVN1P2zAQf5+0/8Hy+0gTFUYrUlSBmCYh&#13;&#10;QMDEs+vYTYTj887u1/76nZ00BdYntBfHl/v97st3d3G5bQ1bK/QN2JLnJyPOlJVQNXZZ8l/PN9/O&#13;&#10;OfNB2EoYsKrkO+X55ezrl4uNm6oCajCVQkZGrJ9uXMnrENw0y7ysVSv8CThlSakBWxFIxGVWodiQ&#13;&#10;9dZkxWh0lm0AK4cglff097pT8lmyr7WS4V5rrwIzJafYQjoxnYt4ZrMLMV2icHUj+zDEJ6JoRWPJ&#13;&#10;6WDqWgTBVtj8Y6ptJIIHHU4ktBlo3UiVcqBs8tGHbJ5q4VTKhYrj3VAm///Myrv1A7KmKnnBmRUt&#13;&#10;PdFcLxWCrRRDJetQg3plRSzUxvkp4Z/cA/aSp2vMequxjV/Kh21TcXdDcdU2MEk/87wYF2fkRZJu&#13;&#10;UuTnk9NoNDuwHfrwQ0HL4qXkCCtbPdILpsKK9a0PHX6Pix49mKa6aYxJQuwadWWQrQW992KZ9x7e&#13;&#10;oYz9FJECjcwsVqHLO93Czqhoz9hHpamQlGmRAk4tfAhGSKlsOOsDSuhI0xT6QMyPEU3YZ9FjI02l&#13;&#10;1h6Io2PE9x4HRvIKNgzktrGAxwxUr4PnDr/Pvss5pr+Aakf9g9ANlnfypqHHuxU+PAikSaKZo+0Q&#13;&#10;7unQBjYlh/7GWQ3459j/iKcGJy1nG5rMkvvfK4GKM/PTUutP8vE4jnISxqffCxLwrWbxVmNX7RVQ&#13;&#10;M+S0h5xM14gPZn/VCO0LLZF59EoqYSX5LrkMuBeuQrcxaA1JNZ8nGI2vE+HWPjkZjceqxr583r4I&#13;&#10;dH0HB+r9O9hPsZh+6OEOG5kW5qsAukkNfqhrX28a/TQn/ZqKu+WtnFCHZTr7CwAA//8DAFBLAwQU&#13;&#10;AAYACAAAACEAmtCPGuMAAAAQAQAADwAAAGRycy9kb3ducmV2LnhtbExPyU7DMBC9I/EP1iBxo3YW&#13;&#10;VZDGqSL2Cg5QkLi6yZBExOMSu03ar2c4wWU0y5u35MvJ9mKPg+8caYhmCgRS5eqOGg3vb3cXlyB8&#13;&#10;MFSb3hFqOKCHZXF6kpusdiO94n4dGsEk5DOjoQ1hm0npqxat8TO3ReLbpxusCTwOjawHMzK57WWs&#13;&#10;1Fxa0xErtGaL1y1WX+ud1XA8rJ5vn+57+r4aP14eVo+lx6TU+vxsullwKRcgAk7h7wN+M7B/KNjY&#13;&#10;xu2o9qLXEKdJxFANSZRyEEakseLNhpu5UiCLXP4PUvwAAAD//wMAUEsBAi0AFAAGAAgAAAAhALaD&#13;&#10;OJL+AAAA4QEAABMAAAAAAAAAAAAAAAAAAAAAAFtDb250ZW50X1R5cGVzXS54bWxQSwECLQAUAAYA&#13;&#10;CAAAACEAOP0h/9YAAACUAQAACwAAAAAAAAAAAAAAAAAvAQAAX3JlbHMvLnJlbHNQSwECLQAUAAYA&#13;&#10;CAAAACEA782744cCAACUBQAADgAAAAAAAAAAAAAAAAAuAgAAZHJzL2Uyb0RvYy54bWxQSwECLQAU&#13;&#10;AAYACAAAACEAmtCPGuMAAAAQAQAADwAAAAAAAAAAAAAAAADhBAAAZHJzL2Rvd25yZXYueG1sUEsF&#13;&#10;BgAAAAAEAAQA8wAAAPEFAAAAAA==&#13;&#10;" fillcolor="white [3212]" strokecolor="white [3212]" strokeweight="1pt">
                <v:stroke joinstyle="miter"/>
              </v:roundrect>
            </w:pict>
          </mc:Fallback>
        </mc:AlternateContent>
      </w:r>
      <w:r w:rsidR="003F66EF">
        <w:rPr>
          <w:noProof/>
          <w:lang w:val="en-US"/>
        </w:rPr>
        <w:drawing>
          <wp:inline distT="0" distB="0" distL="0" distR="0" wp14:anchorId="298A2AD9" wp14:editId="349A90F0">
            <wp:extent cx="2480872" cy="2862580"/>
            <wp:effectExtent l="0" t="0" r="0" b="0"/>
            <wp:docPr id="1" name="Afbeelding 1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45056" b="36187"/>
                    <a:stretch/>
                  </pic:blipFill>
                  <pic:spPr bwMode="auto">
                    <a:xfrm>
                      <a:off x="0" y="0"/>
                      <a:ext cx="2481447" cy="286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733" w:rsidRPr="002F0733" w:rsidRDefault="002F0733">
      <w:pPr>
        <w:rPr>
          <w:rFonts w:ascii="Comic Sans MS" w:hAnsi="Comic Sans MS"/>
          <w:lang w:val="nl-NL"/>
        </w:rPr>
      </w:pPr>
    </w:p>
    <w:p w:rsidR="003F66EF" w:rsidRDefault="00DE2E84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Via de ziekenkas kan er een deel van het lidgeld en kamp teruggetrokken worden. Druk deze papieren af en geef ze aan de takleiding. Zij zullen ervoor zorgen dat </w:t>
      </w:r>
      <w:r w:rsidR="003F66EF">
        <w:rPr>
          <w:rFonts w:ascii="Comic Sans MS" w:hAnsi="Comic Sans MS"/>
          <w:lang w:val="nl-NL"/>
        </w:rPr>
        <w:t>deze papieren ingevuld en ondertekend terug tot bij jullie geraken.</w:t>
      </w:r>
    </w:p>
    <w:p w:rsidR="002F0733" w:rsidRDefault="002F0733">
      <w:pPr>
        <w:rPr>
          <w:rFonts w:ascii="Comic Sans MS" w:hAnsi="Comic Sans MS"/>
          <w:lang w:val="nl-NL"/>
        </w:rPr>
      </w:pPr>
      <w:r w:rsidRPr="002F0733">
        <w:rPr>
          <w:rFonts w:ascii="Comic Sans MS" w:hAnsi="Comic Sans MS"/>
          <w:lang w:val="nl-NL"/>
        </w:rPr>
        <w:t>Daarnaast zijn er nog andere opties om het scoutsjaar</w:t>
      </w:r>
      <w:r w:rsidR="00DE2E84">
        <w:rPr>
          <w:rFonts w:ascii="Comic Sans MS" w:hAnsi="Comic Sans MS"/>
          <w:lang w:val="nl-NL"/>
        </w:rPr>
        <w:t xml:space="preserve"> financieel voor iedereen</w:t>
      </w:r>
      <w:r w:rsidRPr="002F0733">
        <w:rPr>
          <w:rFonts w:ascii="Comic Sans MS" w:hAnsi="Comic Sans MS"/>
          <w:lang w:val="nl-NL"/>
        </w:rPr>
        <w:t xml:space="preserve"> draagbaar te maken. </w:t>
      </w:r>
      <w:r w:rsidR="00DE2E84">
        <w:rPr>
          <w:rFonts w:ascii="Comic Sans MS" w:hAnsi="Comic Sans MS"/>
          <w:lang w:val="nl-NL"/>
        </w:rPr>
        <w:t xml:space="preserve">Hiervoor kan je altijd contact opnemen met Cato Philips zodat we samen naar een gepaste oplossing kunnen zoeken. </w:t>
      </w:r>
    </w:p>
    <w:p w:rsidR="002F0733" w:rsidRPr="002F0733" w:rsidRDefault="00DE2E84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Aarzel niet om een mailtje te sturen naar </w:t>
      </w:r>
      <w:r w:rsidR="002F0733" w:rsidRPr="002F0733">
        <w:rPr>
          <w:rFonts w:ascii="Comic Sans MS" w:hAnsi="Comic Sans MS"/>
          <w:lang w:val="nl-NL"/>
        </w:rPr>
        <w:t>cato.philips@gmail.com</w:t>
      </w:r>
      <w:r>
        <w:rPr>
          <w:rFonts w:ascii="Comic Sans MS" w:hAnsi="Comic Sans MS"/>
          <w:lang w:val="nl-NL"/>
        </w:rPr>
        <w:t>!</w:t>
      </w:r>
    </w:p>
    <w:sectPr w:rsidR="002F0733" w:rsidRPr="002F0733" w:rsidSect="005065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FE"/>
    <w:rsid w:val="002F0733"/>
    <w:rsid w:val="003F66EF"/>
    <w:rsid w:val="00506561"/>
    <w:rsid w:val="00532856"/>
    <w:rsid w:val="006360B2"/>
    <w:rsid w:val="00D22F9F"/>
    <w:rsid w:val="00DE2E84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4B30-451F-0E46-862C-E993532A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Philips</dc:creator>
  <cp:keywords/>
  <dc:description/>
  <cp:lastModifiedBy>Cato Philips</cp:lastModifiedBy>
  <cp:revision>3</cp:revision>
  <dcterms:created xsi:type="dcterms:W3CDTF">2019-08-31T08:33:00Z</dcterms:created>
  <dcterms:modified xsi:type="dcterms:W3CDTF">2019-09-10T13:28:00Z</dcterms:modified>
</cp:coreProperties>
</file>